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CE0" w:rsidRPr="004371E7" w:rsidRDefault="009342AA" w:rsidP="00DF5CE0">
      <w:pPr>
        <w:jc w:val="right"/>
        <w:rPr>
          <w:rFonts w:ascii="Rockwell" w:hAnsi="Rockwell" w:cs="Cambria"/>
          <w:color w:val="auto"/>
          <w:sz w:val="24"/>
          <w:szCs w:val="24"/>
        </w:rPr>
      </w:pPr>
      <w:r w:rsidRPr="004371E7">
        <w:rPr>
          <w:rFonts w:ascii="Rockwell" w:hAnsi="Rockwell"/>
          <w:noProof/>
          <w:sz w:val="24"/>
          <w:szCs w:val="24"/>
          <w:lang w:val="en-US"/>
        </w:rPr>
        <w:drawing>
          <wp:anchor distT="0" distB="0" distL="114300" distR="114300" simplePos="0" relativeHeight="251659264" behindDoc="0" locked="0" layoutInCell="1" allowOverlap="1" wp14:anchorId="146CC2D2" wp14:editId="2B7AB67A">
            <wp:simplePos x="0" y="0"/>
            <wp:positionH relativeFrom="margin">
              <wp:posOffset>-28575</wp:posOffset>
            </wp:positionH>
            <wp:positionV relativeFrom="paragraph">
              <wp:posOffset>-523875</wp:posOffset>
            </wp:positionV>
            <wp:extent cx="1028700" cy="776159"/>
            <wp:effectExtent l="0" t="0" r="0" b="508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7761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5CE0" w:rsidRPr="004371E7">
        <w:rPr>
          <w:rFonts w:ascii="Rockwell" w:hAnsi="Rockwell" w:cs="Cambria"/>
          <w:color w:val="auto"/>
          <w:sz w:val="24"/>
          <w:szCs w:val="24"/>
        </w:rPr>
        <w:t>Board of Trustees</w:t>
      </w:r>
    </w:p>
    <w:p w:rsidR="00DF5CE0" w:rsidRPr="004371E7" w:rsidRDefault="00DF5CE0" w:rsidP="00DF5CE0">
      <w:pPr>
        <w:jc w:val="right"/>
        <w:rPr>
          <w:rFonts w:ascii="Rockwell" w:hAnsi="Rockwell" w:cs="Cambria"/>
          <w:color w:val="auto"/>
          <w:sz w:val="24"/>
          <w:szCs w:val="24"/>
        </w:rPr>
      </w:pPr>
      <w:r w:rsidRPr="004371E7">
        <w:rPr>
          <w:rFonts w:ascii="Rockwell" w:hAnsi="Rockwell" w:cs="Cambria"/>
          <w:color w:val="auto"/>
          <w:sz w:val="24"/>
          <w:szCs w:val="24"/>
        </w:rPr>
        <w:t xml:space="preserve">Wednesday, </w:t>
      </w:r>
      <w:r w:rsidR="00F33529" w:rsidRPr="004371E7">
        <w:rPr>
          <w:rFonts w:ascii="Rockwell" w:hAnsi="Rockwell" w:cs="Cambria"/>
          <w:color w:val="auto"/>
          <w:sz w:val="24"/>
          <w:szCs w:val="24"/>
        </w:rPr>
        <w:t>September 13</w:t>
      </w:r>
      <w:r w:rsidR="00A70401" w:rsidRPr="004371E7">
        <w:rPr>
          <w:rFonts w:ascii="Rockwell" w:hAnsi="Rockwell" w:cs="Cambria"/>
          <w:color w:val="auto"/>
          <w:sz w:val="24"/>
          <w:szCs w:val="24"/>
        </w:rPr>
        <w:t>, 2023</w:t>
      </w:r>
    </w:p>
    <w:p w:rsidR="000053CD" w:rsidRPr="004371E7" w:rsidRDefault="00CF28CE" w:rsidP="00DF5CE0">
      <w:pPr>
        <w:jc w:val="right"/>
        <w:rPr>
          <w:rFonts w:ascii="Rockwell" w:hAnsi="Rockwell" w:cs="Cambria"/>
          <w:color w:val="auto"/>
          <w:sz w:val="24"/>
          <w:szCs w:val="24"/>
        </w:rPr>
      </w:pPr>
      <w:proofErr w:type="gramStart"/>
      <w:r w:rsidRPr="004371E7">
        <w:rPr>
          <w:rFonts w:ascii="Rockwell" w:hAnsi="Rockwell" w:cs="Cambria"/>
          <w:color w:val="auto"/>
          <w:sz w:val="24"/>
          <w:szCs w:val="24"/>
        </w:rPr>
        <w:t>in</w:t>
      </w:r>
      <w:proofErr w:type="gramEnd"/>
      <w:r w:rsidRPr="004371E7">
        <w:rPr>
          <w:rFonts w:ascii="Rockwell" w:hAnsi="Rockwell" w:cs="Cambria"/>
          <w:color w:val="auto"/>
          <w:sz w:val="24"/>
          <w:szCs w:val="24"/>
        </w:rPr>
        <w:t xml:space="preserve"> the Main Library Annex</w:t>
      </w:r>
    </w:p>
    <w:p w:rsidR="00413E9C" w:rsidRPr="004371E7" w:rsidRDefault="00413E9C" w:rsidP="00DF5CE0">
      <w:pPr>
        <w:rPr>
          <w:rFonts w:ascii="Rockwell" w:hAnsi="Rockwell" w:cs="Cambria"/>
          <w:color w:val="auto"/>
        </w:rPr>
      </w:pPr>
    </w:p>
    <w:p w:rsidR="007F4E3C" w:rsidRPr="004371E7" w:rsidRDefault="00DF5CE0" w:rsidP="00DF5CE0">
      <w:pPr>
        <w:rPr>
          <w:rFonts w:ascii="Rockwell" w:hAnsi="Rockwell" w:cs="Cambria"/>
          <w:color w:val="auto"/>
        </w:rPr>
      </w:pPr>
      <w:r w:rsidRPr="004371E7">
        <w:rPr>
          <w:rFonts w:ascii="Rockwell" w:hAnsi="Rockwell" w:cs="Cambria"/>
          <w:color w:val="auto"/>
        </w:rPr>
        <w:t>4:30 p.m</w:t>
      </w:r>
      <w:r w:rsidR="009A537E" w:rsidRPr="004371E7">
        <w:rPr>
          <w:rFonts w:ascii="Rockwell" w:hAnsi="Rockwell" w:cs="Bree Serif"/>
          <w:color w:val="auto"/>
          <w:vertAlign w:val="subscript"/>
        </w:rPr>
        <w:softHyphen/>
        <w:t xml:space="preserve">. </w:t>
      </w:r>
      <w:r w:rsidR="009A537E" w:rsidRPr="004371E7">
        <w:rPr>
          <w:rFonts w:ascii="Rockwell" w:hAnsi="Rockwell" w:cs="Cambria"/>
          <w:color w:val="auto"/>
        </w:rPr>
        <w:t xml:space="preserve">– </w:t>
      </w:r>
      <w:r w:rsidRPr="004371E7">
        <w:rPr>
          <w:rFonts w:ascii="Rockwell" w:hAnsi="Rockwell" w:cs="Cambria"/>
          <w:color w:val="auto"/>
        </w:rPr>
        <w:t>Call to Order</w:t>
      </w:r>
    </w:p>
    <w:p w:rsidR="004371E7" w:rsidRPr="004371E7" w:rsidRDefault="004371E7" w:rsidP="00DF5CE0">
      <w:pPr>
        <w:rPr>
          <w:rFonts w:ascii="Rockwell" w:hAnsi="Rockwell" w:cs="Cambria"/>
          <w:color w:val="auto"/>
        </w:rPr>
      </w:pPr>
    </w:p>
    <w:p w:rsidR="007F4E3C" w:rsidRPr="004371E7" w:rsidRDefault="00DF5CE0" w:rsidP="009A537E">
      <w:pPr>
        <w:rPr>
          <w:rFonts w:ascii="Rockwell" w:hAnsi="Rockwell" w:cs="Cambria"/>
          <w:color w:val="auto"/>
        </w:rPr>
      </w:pPr>
      <w:r w:rsidRPr="004371E7">
        <w:rPr>
          <w:rFonts w:ascii="Rockwell" w:hAnsi="Rockwell" w:cs="Cambria"/>
          <w:color w:val="auto"/>
        </w:rPr>
        <w:t>Public Comment</w:t>
      </w:r>
    </w:p>
    <w:p w:rsidR="004371E7" w:rsidRPr="004371E7" w:rsidRDefault="004371E7" w:rsidP="009A537E">
      <w:pPr>
        <w:rPr>
          <w:rFonts w:ascii="Rockwell" w:hAnsi="Rockwell" w:cs="Cambria"/>
          <w:color w:val="auto"/>
        </w:rPr>
      </w:pPr>
    </w:p>
    <w:p w:rsidR="00DF5CE0" w:rsidRPr="004371E7" w:rsidRDefault="00DF5CE0" w:rsidP="009A537E">
      <w:pPr>
        <w:rPr>
          <w:rFonts w:ascii="Rockwell" w:hAnsi="Rockwell" w:cs="Cambria"/>
          <w:color w:val="FF0000"/>
        </w:rPr>
      </w:pPr>
      <w:r w:rsidRPr="004371E7">
        <w:rPr>
          <w:rFonts w:ascii="Rockwell" w:hAnsi="Rockwell" w:cs="Cambria"/>
          <w:color w:val="auto"/>
        </w:rPr>
        <w:t>CONSENT AGENDA REPORTS</w:t>
      </w:r>
      <w:r w:rsidR="009A537E" w:rsidRPr="004371E7">
        <w:rPr>
          <w:rFonts w:ascii="Rockwell" w:hAnsi="Rockwell" w:cs="Cambria"/>
          <w:color w:val="auto"/>
        </w:rPr>
        <w:t xml:space="preserve"> </w:t>
      </w:r>
      <w:r w:rsidR="009A537E" w:rsidRPr="004371E7">
        <w:rPr>
          <w:rFonts w:ascii="Rockwell" w:hAnsi="Rockwell" w:cs="Cambria"/>
          <w:b/>
          <w:color w:val="FF0000"/>
        </w:rPr>
        <w:t>[ACTION]</w:t>
      </w:r>
      <w:r w:rsidRPr="004371E7">
        <w:rPr>
          <w:rFonts w:ascii="Rockwell" w:hAnsi="Rockwell" w:cs="Cambria"/>
          <w:color w:val="auto"/>
        </w:rPr>
        <w:t>:</w:t>
      </w:r>
    </w:p>
    <w:p w:rsidR="00DF5CE0" w:rsidRPr="004371E7" w:rsidRDefault="00DF5CE0" w:rsidP="00DF5CE0">
      <w:pPr>
        <w:ind w:left="720"/>
        <w:rPr>
          <w:rFonts w:ascii="Rockwell" w:hAnsi="Rockwell" w:cs="Cambria"/>
          <w:color w:val="auto"/>
        </w:rPr>
      </w:pPr>
      <w:r w:rsidRPr="004371E7">
        <w:rPr>
          <w:rFonts w:ascii="Rockwell" w:hAnsi="Rockwell" w:cs="Cambria"/>
          <w:color w:val="auto"/>
        </w:rPr>
        <w:t>The consent agenda was presented via email prior to the meeting. Items may be removed from the consent agenda on the request of any one member. Items not removed may be adopted by general consent with one motion without debate. Removed items may be taken up either immediately after the consent agenda or placed later on the agenda at the discretion of the president.</w:t>
      </w:r>
    </w:p>
    <w:p w:rsidR="00DF5CE0" w:rsidRPr="004371E7" w:rsidRDefault="00DF5CE0" w:rsidP="00DF5CE0">
      <w:pPr>
        <w:numPr>
          <w:ilvl w:val="0"/>
          <w:numId w:val="1"/>
        </w:numPr>
        <w:contextualSpacing/>
        <w:rPr>
          <w:rFonts w:ascii="Rockwell" w:hAnsi="Rockwell" w:cs="Cambria"/>
          <w:color w:val="auto"/>
        </w:rPr>
      </w:pPr>
      <w:r w:rsidRPr="004371E7">
        <w:rPr>
          <w:rFonts w:ascii="Rockwell" w:hAnsi="Rockwell" w:cs="Cambria"/>
          <w:color w:val="auto"/>
        </w:rPr>
        <w:t xml:space="preserve">Approve minutes of </w:t>
      </w:r>
      <w:r w:rsidR="00F33529" w:rsidRPr="004371E7">
        <w:rPr>
          <w:rFonts w:ascii="Rockwell" w:hAnsi="Rockwell" w:cs="Cambria"/>
          <w:color w:val="auto"/>
        </w:rPr>
        <w:t>July</w:t>
      </w:r>
      <w:r w:rsidR="00132C85" w:rsidRPr="004371E7">
        <w:rPr>
          <w:rFonts w:ascii="Rockwell" w:hAnsi="Rockwell" w:cs="Cambria"/>
          <w:color w:val="auto"/>
        </w:rPr>
        <w:t xml:space="preserve"> meeting</w:t>
      </w:r>
    </w:p>
    <w:p w:rsidR="00DF5CE0" w:rsidRPr="004371E7" w:rsidRDefault="00DF5CE0" w:rsidP="00DF5CE0">
      <w:pPr>
        <w:numPr>
          <w:ilvl w:val="0"/>
          <w:numId w:val="1"/>
        </w:numPr>
        <w:contextualSpacing/>
        <w:rPr>
          <w:rFonts w:ascii="Rockwell" w:hAnsi="Rockwell" w:cs="Cambria"/>
          <w:color w:val="auto"/>
        </w:rPr>
      </w:pPr>
      <w:r w:rsidRPr="004371E7">
        <w:rPr>
          <w:rFonts w:ascii="Rockwell" w:hAnsi="Rockwell" w:cs="Cambria"/>
          <w:color w:val="auto"/>
        </w:rPr>
        <w:t>Fiscal Officer’s report</w:t>
      </w:r>
    </w:p>
    <w:p w:rsidR="00DF5CE0" w:rsidRPr="004371E7" w:rsidRDefault="00DF5CE0" w:rsidP="00DF5CE0">
      <w:pPr>
        <w:ind w:left="720" w:firstLine="720"/>
        <w:rPr>
          <w:rFonts w:ascii="Rockwell" w:hAnsi="Rockwell" w:cs="Cambria"/>
          <w:color w:val="auto"/>
        </w:rPr>
      </w:pPr>
      <w:r w:rsidRPr="004371E7">
        <w:rPr>
          <w:rFonts w:ascii="Rockwell" w:hAnsi="Rockwell" w:cs="Cambria"/>
          <w:color w:val="auto"/>
        </w:rPr>
        <w:t xml:space="preserve">      </w:t>
      </w:r>
      <w:proofErr w:type="spellStart"/>
      <w:r w:rsidRPr="004371E7">
        <w:rPr>
          <w:rFonts w:ascii="Rockwell" w:hAnsi="Rockwell" w:cs="Cambria"/>
          <w:color w:val="auto"/>
        </w:rPr>
        <w:t>i</w:t>
      </w:r>
      <w:proofErr w:type="spellEnd"/>
      <w:r w:rsidRPr="004371E7">
        <w:rPr>
          <w:rFonts w:ascii="Rockwell" w:hAnsi="Rockwell" w:cs="Cambria"/>
          <w:color w:val="auto"/>
        </w:rPr>
        <w:t>. Approve financial reports</w:t>
      </w:r>
      <w:r w:rsidR="0056730F" w:rsidRPr="004371E7">
        <w:rPr>
          <w:rFonts w:ascii="Rockwell" w:hAnsi="Rockwell" w:cs="Cambria"/>
          <w:color w:val="auto"/>
        </w:rPr>
        <w:t xml:space="preserve"> for </w:t>
      </w:r>
      <w:r w:rsidR="00F33529" w:rsidRPr="004371E7">
        <w:rPr>
          <w:rFonts w:ascii="Rockwell" w:hAnsi="Rockwell" w:cs="Cambria"/>
          <w:color w:val="auto"/>
        </w:rPr>
        <w:t>July</w:t>
      </w:r>
    </w:p>
    <w:p w:rsidR="00DF5CE0" w:rsidRPr="004371E7" w:rsidRDefault="00DF5CE0" w:rsidP="00DF5CE0">
      <w:pPr>
        <w:ind w:left="720" w:firstLine="720"/>
        <w:rPr>
          <w:rFonts w:ascii="Rockwell" w:hAnsi="Rockwell" w:cs="Cambria"/>
          <w:color w:val="auto"/>
        </w:rPr>
      </w:pPr>
      <w:r w:rsidRPr="004371E7">
        <w:rPr>
          <w:rFonts w:ascii="Rockwell" w:hAnsi="Rockwell" w:cs="Cambria"/>
          <w:color w:val="auto"/>
        </w:rPr>
        <w:t xml:space="preserve">      ii. Approval of bills</w:t>
      </w:r>
    </w:p>
    <w:p w:rsidR="00F33529" w:rsidRPr="004371E7" w:rsidRDefault="00DF5CE0" w:rsidP="00F33529">
      <w:pPr>
        <w:ind w:left="720" w:firstLine="720"/>
        <w:rPr>
          <w:rFonts w:ascii="Rockwell" w:hAnsi="Rockwell" w:cs="Cambria"/>
          <w:color w:val="auto"/>
        </w:rPr>
      </w:pPr>
      <w:r w:rsidRPr="004371E7">
        <w:rPr>
          <w:rFonts w:ascii="Rockwell" w:hAnsi="Rockwell" w:cs="Cambria"/>
          <w:color w:val="auto"/>
        </w:rPr>
        <w:t xml:space="preserve">      </w:t>
      </w:r>
      <w:r w:rsidR="00CF28CE" w:rsidRPr="004371E7">
        <w:rPr>
          <w:rFonts w:ascii="Rockwell" w:hAnsi="Rockwell" w:cs="Cambria"/>
          <w:color w:val="auto"/>
        </w:rPr>
        <w:t>iii. Accept donations</w:t>
      </w:r>
      <w:r w:rsidR="00F33529" w:rsidRPr="004371E7">
        <w:rPr>
          <w:rFonts w:ascii="Rockwell" w:hAnsi="Rockwell" w:cs="Cambria"/>
          <w:color w:val="auto"/>
        </w:rPr>
        <w:t>/reimbursements</w:t>
      </w:r>
    </w:p>
    <w:p w:rsidR="00DF5CE0" w:rsidRPr="004371E7" w:rsidRDefault="00DF5CE0" w:rsidP="00DF5CE0">
      <w:pPr>
        <w:ind w:firstLine="720"/>
        <w:rPr>
          <w:rFonts w:ascii="Rockwell" w:hAnsi="Rockwell" w:cs="Cambria"/>
          <w:color w:val="auto"/>
        </w:rPr>
      </w:pPr>
      <w:r w:rsidRPr="004371E7">
        <w:rPr>
          <w:rFonts w:ascii="Rockwell" w:hAnsi="Rockwell" w:cs="Cambria"/>
          <w:color w:val="auto"/>
        </w:rPr>
        <w:t xml:space="preserve">       C) Director’s report</w:t>
      </w:r>
    </w:p>
    <w:p w:rsidR="00DF5CE0" w:rsidRPr="004371E7" w:rsidRDefault="00DF5CE0" w:rsidP="00DF5CE0">
      <w:pPr>
        <w:ind w:left="720" w:firstLine="720"/>
        <w:rPr>
          <w:rFonts w:ascii="Rockwell" w:hAnsi="Rockwell" w:cs="Cambria"/>
          <w:color w:val="auto"/>
        </w:rPr>
      </w:pPr>
      <w:r w:rsidRPr="004371E7">
        <w:rPr>
          <w:rFonts w:ascii="Rockwell" w:hAnsi="Rockwell" w:cs="Cambria"/>
          <w:color w:val="auto"/>
        </w:rPr>
        <w:t xml:space="preserve">      </w:t>
      </w:r>
      <w:proofErr w:type="spellStart"/>
      <w:r w:rsidRPr="004371E7">
        <w:rPr>
          <w:rFonts w:ascii="Rockwell" w:hAnsi="Rockwell" w:cs="Cambria"/>
          <w:color w:val="auto"/>
        </w:rPr>
        <w:t>i</w:t>
      </w:r>
      <w:proofErr w:type="spellEnd"/>
      <w:r w:rsidRPr="004371E7">
        <w:rPr>
          <w:rFonts w:ascii="Rockwell" w:hAnsi="Rockwell" w:cs="Cambria"/>
          <w:color w:val="auto"/>
        </w:rPr>
        <w:t>. Activities</w:t>
      </w:r>
    </w:p>
    <w:p w:rsidR="0069070E" w:rsidRPr="004371E7" w:rsidRDefault="0069070E" w:rsidP="00DF5CE0">
      <w:pPr>
        <w:ind w:left="720" w:firstLine="720"/>
        <w:rPr>
          <w:rFonts w:ascii="Rockwell" w:hAnsi="Rockwell" w:cs="Cambria"/>
          <w:color w:val="auto"/>
        </w:rPr>
      </w:pPr>
      <w:r w:rsidRPr="004371E7">
        <w:rPr>
          <w:rFonts w:ascii="Rockwell" w:hAnsi="Rockwell" w:cs="Cambria"/>
          <w:color w:val="auto"/>
        </w:rPr>
        <w:tab/>
        <w:t xml:space="preserve">Library </w:t>
      </w:r>
      <w:proofErr w:type="gramStart"/>
      <w:r w:rsidRPr="004371E7">
        <w:rPr>
          <w:rFonts w:ascii="Rockwell" w:hAnsi="Rockwell" w:cs="Cambria"/>
          <w:color w:val="auto"/>
        </w:rPr>
        <w:t>Behind</w:t>
      </w:r>
      <w:proofErr w:type="gramEnd"/>
      <w:r w:rsidRPr="004371E7">
        <w:rPr>
          <w:rFonts w:ascii="Rockwell" w:hAnsi="Rockwell" w:cs="Cambria"/>
          <w:color w:val="auto"/>
        </w:rPr>
        <w:t xml:space="preserve"> the Scenes:  </w:t>
      </w:r>
      <w:r w:rsidR="00F33529" w:rsidRPr="004371E7">
        <w:rPr>
          <w:rFonts w:ascii="Rockwell" w:hAnsi="Rockwell" w:cs="Cambria"/>
          <w:color w:val="auto"/>
        </w:rPr>
        <w:t>Jenn Slone, Access Director</w:t>
      </w:r>
    </w:p>
    <w:p w:rsidR="00DF5CE0" w:rsidRPr="004371E7" w:rsidRDefault="00DF5CE0" w:rsidP="00DF5CE0">
      <w:pPr>
        <w:ind w:left="720" w:firstLine="720"/>
        <w:rPr>
          <w:rFonts w:ascii="Rockwell" w:hAnsi="Rockwell" w:cs="Cambria"/>
          <w:color w:val="auto"/>
        </w:rPr>
      </w:pPr>
      <w:r w:rsidRPr="004371E7">
        <w:rPr>
          <w:rFonts w:ascii="Rockwell" w:hAnsi="Rockwell" w:cs="Cambria"/>
          <w:color w:val="auto"/>
        </w:rPr>
        <w:t xml:space="preserve">      ii. Statistics</w:t>
      </w:r>
    </w:p>
    <w:p w:rsidR="00D81507" w:rsidRDefault="00DF5CE0" w:rsidP="00D90C19">
      <w:pPr>
        <w:ind w:left="720" w:firstLine="720"/>
        <w:rPr>
          <w:rFonts w:ascii="Rockwell" w:hAnsi="Rockwell" w:cs="Cambria"/>
          <w:color w:val="auto"/>
        </w:rPr>
      </w:pPr>
      <w:r w:rsidRPr="004371E7">
        <w:rPr>
          <w:rFonts w:ascii="Rockwell" w:hAnsi="Rockwell" w:cs="Cambria"/>
          <w:color w:val="auto"/>
        </w:rPr>
        <w:t xml:space="preserve">      iii. Announcements and correspondence</w:t>
      </w:r>
    </w:p>
    <w:p w:rsidR="00C8525F" w:rsidRPr="004371E7" w:rsidRDefault="00C8525F" w:rsidP="00D90C19">
      <w:pPr>
        <w:ind w:left="720" w:firstLine="720"/>
        <w:rPr>
          <w:rFonts w:ascii="Rockwell" w:hAnsi="Rockwell" w:cs="Cambria"/>
          <w:color w:val="auto"/>
        </w:rPr>
      </w:pPr>
    </w:p>
    <w:p w:rsidR="004371E7" w:rsidRPr="004371E7" w:rsidRDefault="004371E7" w:rsidP="00D90C19">
      <w:pPr>
        <w:ind w:left="720" w:firstLine="720"/>
        <w:rPr>
          <w:rFonts w:ascii="Rockwell" w:hAnsi="Rockwell" w:cs="Cambria"/>
          <w:color w:val="auto"/>
        </w:rPr>
      </w:pPr>
    </w:p>
    <w:p w:rsidR="00F33529" w:rsidRPr="004371E7" w:rsidRDefault="00D81507" w:rsidP="00F33529">
      <w:pPr>
        <w:rPr>
          <w:rFonts w:ascii="Rockwell" w:hAnsi="Rockwell" w:cs="Cambria"/>
          <w:color w:val="auto"/>
        </w:rPr>
      </w:pPr>
      <w:r w:rsidRPr="004371E7">
        <w:rPr>
          <w:rFonts w:ascii="Rockwell" w:hAnsi="Rockwell" w:cs="Cambria"/>
          <w:color w:val="auto"/>
        </w:rPr>
        <w:t>NEW BUSINESS:</w:t>
      </w:r>
    </w:p>
    <w:p w:rsidR="004371E7" w:rsidRPr="004371E7" w:rsidRDefault="004371E7" w:rsidP="00F33529">
      <w:pPr>
        <w:rPr>
          <w:rFonts w:ascii="Rockwell" w:hAnsi="Rockwell"/>
          <w:b/>
        </w:rPr>
      </w:pPr>
    </w:p>
    <w:p w:rsidR="00F33529" w:rsidRPr="004371E7" w:rsidRDefault="00F33529" w:rsidP="00F33529">
      <w:pPr>
        <w:rPr>
          <w:rFonts w:ascii="Rockwell" w:hAnsi="Rockwell" w:cs="Cambria"/>
          <w:b/>
          <w:color w:val="auto"/>
        </w:rPr>
      </w:pPr>
      <w:r w:rsidRPr="004371E7">
        <w:rPr>
          <w:rFonts w:ascii="Rockwell" w:hAnsi="Rockwell"/>
          <w:b/>
        </w:rPr>
        <w:t>Personnel</w:t>
      </w:r>
    </w:p>
    <w:p w:rsidR="00867779" w:rsidRPr="004371E7" w:rsidRDefault="00F33529" w:rsidP="00F33529">
      <w:pPr>
        <w:pStyle w:val="ListParagraph"/>
        <w:numPr>
          <w:ilvl w:val="1"/>
          <w:numId w:val="3"/>
        </w:numPr>
        <w:rPr>
          <w:rFonts w:ascii="Rockwell" w:hAnsi="Rockwell" w:cs="Cambria"/>
          <w:color w:val="auto"/>
        </w:rPr>
      </w:pPr>
      <w:r w:rsidRPr="004371E7">
        <w:rPr>
          <w:rFonts w:ascii="Rockwell" w:hAnsi="Rockwell"/>
        </w:rPr>
        <w:t>Review and update job descriptions</w:t>
      </w:r>
      <w:r w:rsidR="002C5489" w:rsidRPr="004371E7">
        <w:rPr>
          <w:rFonts w:ascii="Rockwell" w:hAnsi="Rockwell"/>
        </w:rPr>
        <w:t xml:space="preserve"> </w:t>
      </w:r>
      <w:r w:rsidR="00867779" w:rsidRPr="004371E7">
        <w:rPr>
          <w:rFonts w:ascii="Rockwell" w:hAnsi="Rockwell" w:cs="Cambria"/>
          <w:b/>
          <w:color w:val="FF0000"/>
        </w:rPr>
        <w:t>[ACTION]</w:t>
      </w:r>
    </w:p>
    <w:p w:rsidR="00F33529" w:rsidRPr="004371E7" w:rsidRDefault="00F33529" w:rsidP="00F33529">
      <w:pPr>
        <w:pStyle w:val="ListParagraph"/>
        <w:numPr>
          <w:ilvl w:val="1"/>
          <w:numId w:val="3"/>
        </w:numPr>
        <w:rPr>
          <w:rFonts w:ascii="Rockwell" w:hAnsi="Rockwell" w:cs="Cambria"/>
          <w:color w:val="auto"/>
        </w:rPr>
      </w:pPr>
      <w:r w:rsidRPr="004371E7">
        <w:rPr>
          <w:rFonts w:ascii="Rockwell" w:hAnsi="Rockwell" w:cs="Cambria"/>
          <w:color w:val="auto"/>
        </w:rPr>
        <w:t>Hire Kendra Kempton, grant writer, effective August 14</w:t>
      </w:r>
    </w:p>
    <w:p w:rsidR="00F33529" w:rsidRPr="004371E7" w:rsidRDefault="00F33529" w:rsidP="00F33529">
      <w:pPr>
        <w:pStyle w:val="ListParagraph"/>
        <w:numPr>
          <w:ilvl w:val="1"/>
          <w:numId w:val="3"/>
        </w:numPr>
        <w:rPr>
          <w:rFonts w:ascii="Rockwell" w:hAnsi="Rockwell" w:cs="Cambria"/>
          <w:color w:val="auto"/>
        </w:rPr>
      </w:pPr>
      <w:r w:rsidRPr="004371E7">
        <w:rPr>
          <w:rFonts w:ascii="Rockwell" w:hAnsi="Rockwell"/>
        </w:rPr>
        <w:t>Accept Logan Mills’ resignation, effect August 19</w:t>
      </w:r>
    </w:p>
    <w:p w:rsidR="00867779" w:rsidRPr="004371E7" w:rsidRDefault="00F33529" w:rsidP="00F33529">
      <w:pPr>
        <w:pStyle w:val="ListParagraph"/>
        <w:numPr>
          <w:ilvl w:val="1"/>
          <w:numId w:val="3"/>
        </w:numPr>
        <w:rPr>
          <w:rFonts w:ascii="Rockwell" w:hAnsi="Rockwell" w:cs="Cambria"/>
          <w:color w:val="auto"/>
        </w:rPr>
      </w:pPr>
      <w:r w:rsidRPr="004371E7">
        <w:rPr>
          <w:rFonts w:ascii="Rockwell" w:hAnsi="Rockwell"/>
        </w:rPr>
        <w:t xml:space="preserve">Accept Rachel </w:t>
      </w:r>
      <w:proofErr w:type="spellStart"/>
      <w:r w:rsidRPr="004371E7">
        <w:rPr>
          <w:rFonts w:ascii="Rockwell" w:hAnsi="Rockwell"/>
        </w:rPr>
        <w:t>LeMaster’s</w:t>
      </w:r>
      <w:proofErr w:type="spellEnd"/>
      <w:r w:rsidRPr="004371E7">
        <w:rPr>
          <w:rFonts w:ascii="Rockwell" w:hAnsi="Rockwell"/>
        </w:rPr>
        <w:t xml:space="preserve"> resignation, effective August 31</w:t>
      </w:r>
    </w:p>
    <w:p w:rsidR="00F33529" w:rsidRPr="004371E7" w:rsidRDefault="00F33529" w:rsidP="00F33529">
      <w:pPr>
        <w:pStyle w:val="ListParagraph"/>
        <w:numPr>
          <w:ilvl w:val="1"/>
          <w:numId w:val="3"/>
        </w:numPr>
        <w:rPr>
          <w:rFonts w:ascii="Rockwell" w:hAnsi="Rockwell" w:cs="Cambria"/>
          <w:color w:val="auto"/>
        </w:rPr>
      </w:pPr>
      <w:r w:rsidRPr="004371E7">
        <w:rPr>
          <w:rFonts w:ascii="Rockwell" w:hAnsi="Rockwell"/>
        </w:rPr>
        <w:t>Accept Melissa Lawson’s resignation, effective September 2</w:t>
      </w:r>
    </w:p>
    <w:p w:rsidR="00D90C19" w:rsidRPr="004371E7" w:rsidRDefault="00D90C19" w:rsidP="00F33529">
      <w:pPr>
        <w:pStyle w:val="ListParagraph"/>
        <w:numPr>
          <w:ilvl w:val="1"/>
          <w:numId w:val="3"/>
        </w:numPr>
        <w:rPr>
          <w:rFonts w:ascii="Rockwell" w:hAnsi="Rockwell" w:cs="Cambria"/>
          <w:color w:val="auto"/>
        </w:rPr>
      </w:pPr>
      <w:r w:rsidRPr="004371E7">
        <w:rPr>
          <w:rFonts w:ascii="Rockwell" w:hAnsi="Rockwell"/>
        </w:rPr>
        <w:t xml:space="preserve">Hire Galen </w:t>
      </w:r>
      <w:proofErr w:type="spellStart"/>
      <w:r w:rsidRPr="004371E7">
        <w:rPr>
          <w:rFonts w:ascii="Rockwell" w:hAnsi="Rockwell"/>
        </w:rPr>
        <w:t>Kalterbach</w:t>
      </w:r>
      <w:proofErr w:type="spellEnd"/>
      <w:r w:rsidRPr="004371E7">
        <w:rPr>
          <w:rFonts w:ascii="Rockwell" w:hAnsi="Rockwell"/>
        </w:rPr>
        <w:t>, part-time Enrichment Clerk, effective September 12</w:t>
      </w:r>
    </w:p>
    <w:p w:rsidR="00F33529" w:rsidRPr="004371E7" w:rsidRDefault="00F33529" w:rsidP="00F33529">
      <w:pPr>
        <w:pStyle w:val="ListParagraph"/>
        <w:numPr>
          <w:ilvl w:val="1"/>
          <w:numId w:val="3"/>
        </w:numPr>
        <w:rPr>
          <w:rFonts w:ascii="Rockwell" w:hAnsi="Rockwell" w:cs="Cambria"/>
          <w:color w:val="auto"/>
        </w:rPr>
      </w:pPr>
      <w:r w:rsidRPr="004371E7">
        <w:rPr>
          <w:rFonts w:ascii="Rockwell" w:hAnsi="Rockwell"/>
        </w:rPr>
        <w:t>Hire Morgan A</w:t>
      </w:r>
      <w:r w:rsidR="00D90C19" w:rsidRPr="004371E7">
        <w:rPr>
          <w:rFonts w:ascii="Rockwell" w:hAnsi="Rockwell"/>
        </w:rPr>
        <w:t>lexander, IT Assistant, effective September 18</w:t>
      </w:r>
    </w:p>
    <w:p w:rsidR="00DF105D" w:rsidRDefault="00DF105D" w:rsidP="00D90C19">
      <w:pPr>
        <w:rPr>
          <w:rFonts w:ascii="Rockwell" w:hAnsi="Rockwell" w:cs="Cambria"/>
          <w:b/>
          <w:color w:val="auto"/>
        </w:rPr>
      </w:pPr>
    </w:p>
    <w:p w:rsidR="00D90C19" w:rsidRPr="004371E7" w:rsidRDefault="00D90C19" w:rsidP="00D90C19">
      <w:pPr>
        <w:rPr>
          <w:rFonts w:ascii="Rockwell" w:hAnsi="Rockwell" w:cs="Cambria"/>
          <w:b/>
          <w:color w:val="auto"/>
        </w:rPr>
      </w:pPr>
      <w:r w:rsidRPr="004371E7">
        <w:rPr>
          <w:rFonts w:ascii="Rockwell" w:hAnsi="Rockwell" w:cs="Cambria"/>
          <w:b/>
          <w:color w:val="auto"/>
        </w:rPr>
        <w:t>Policy Updates and Resolutions</w:t>
      </w:r>
      <w:r w:rsidRPr="004371E7">
        <w:rPr>
          <w:rFonts w:ascii="Rockwell" w:hAnsi="Rockwell"/>
          <w:b/>
        </w:rPr>
        <w:t xml:space="preserve"> </w:t>
      </w:r>
      <w:r w:rsidRPr="004371E7">
        <w:rPr>
          <w:rFonts w:ascii="Rockwell" w:hAnsi="Rockwell" w:cs="Cambria"/>
          <w:b/>
          <w:color w:val="FF0000"/>
        </w:rPr>
        <w:t>[ACTION]</w:t>
      </w:r>
    </w:p>
    <w:p w:rsidR="00D90C19" w:rsidRPr="004371E7" w:rsidRDefault="00D90C19" w:rsidP="00D90C19">
      <w:pPr>
        <w:pStyle w:val="ListParagraph"/>
        <w:numPr>
          <w:ilvl w:val="1"/>
          <w:numId w:val="3"/>
        </w:numPr>
        <w:rPr>
          <w:rFonts w:ascii="Rockwell" w:hAnsi="Rockwell" w:cs="Cambria"/>
          <w:color w:val="auto"/>
        </w:rPr>
      </w:pPr>
      <w:r w:rsidRPr="004371E7">
        <w:rPr>
          <w:rFonts w:ascii="Rockwell" w:hAnsi="Rockwell" w:cs="Cambria"/>
          <w:color w:val="auto"/>
        </w:rPr>
        <w:t>Update Procurement Policy</w:t>
      </w:r>
    </w:p>
    <w:p w:rsidR="00D90C19" w:rsidRPr="004371E7" w:rsidRDefault="00D90C19" w:rsidP="00D90C19">
      <w:pPr>
        <w:pStyle w:val="ListParagraph"/>
        <w:numPr>
          <w:ilvl w:val="1"/>
          <w:numId w:val="3"/>
        </w:numPr>
        <w:rPr>
          <w:rFonts w:ascii="Rockwell" w:hAnsi="Rockwell" w:cs="Cambria"/>
          <w:color w:val="auto"/>
        </w:rPr>
      </w:pPr>
      <w:r w:rsidRPr="004371E7">
        <w:rPr>
          <w:rFonts w:ascii="Rockwell" w:hAnsi="Rockwell" w:cs="Cambria"/>
          <w:color w:val="auto"/>
        </w:rPr>
        <w:t>Key Release and Building Access</w:t>
      </w:r>
    </w:p>
    <w:p w:rsidR="00D90C19" w:rsidRPr="004371E7" w:rsidRDefault="00D90C19" w:rsidP="00D90C19">
      <w:pPr>
        <w:pStyle w:val="ListParagraph"/>
        <w:numPr>
          <w:ilvl w:val="1"/>
          <w:numId w:val="3"/>
        </w:numPr>
        <w:rPr>
          <w:rFonts w:ascii="Rockwell" w:hAnsi="Rockwell" w:cs="Cambria"/>
          <w:color w:val="auto"/>
        </w:rPr>
      </w:pPr>
      <w:r w:rsidRPr="004371E7">
        <w:rPr>
          <w:rFonts w:ascii="Rockwell" w:hAnsi="Rockwell" w:cs="Cambria"/>
          <w:color w:val="auto"/>
        </w:rPr>
        <w:t>Update HR policies 4.12 and 4.14, Professional Conferences and Memberships &amp; Tuition Reimbursement</w:t>
      </w:r>
    </w:p>
    <w:p w:rsidR="00D90C19" w:rsidRPr="004371E7" w:rsidRDefault="00D90C19" w:rsidP="00D90C19">
      <w:pPr>
        <w:pStyle w:val="ListParagraph"/>
        <w:numPr>
          <w:ilvl w:val="1"/>
          <w:numId w:val="3"/>
        </w:numPr>
        <w:rPr>
          <w:rFonts w:ascii="Rockwell" w:hAnsi="Rockwell" w:cs="Cambria"/>
          <w:color w:val="auto"/>
        </w:rPr>
      </w:pPr>
      <w:r w:rsidRPr="004371E7">
        <w:rPr>
          <w:rFonts w:ascii="Rockwell" w:hAnsi="Rockwell" w:cs="Cambria"/>
          <w:color w:val="auto"/>
        </w:rPr>
        <w:t>Diversity, Equity, and Inclusion Statement/Resolution</w:t>
      </w:r>
    </w:p>
    <w:p w:rsidR="00D90C19" w:rsidRPr="004371E7" w:rsidRDefault="00D90C19" w:rsidP="00D90C19">
      <w:pPr>
        <w:pStyle w:val="ListParagraph"/>
        <w:numPr>
          <w:ilvl w:val="1"/>
          <w:numId w:val="3"/>
        </w:numPr>
        <w:rPr>
          <w:rFonts w:ascii="Rockwell" w:hAnsi="Rockwell" w:cs="Cambria"/>
          <w:color w:val="auto"/>
        </w:rPr>
      </w:pPr>
      <w:r w:rsidRPr="004371E7">
        <w:rPr>
          <w:rFonts w:ascii="Rockwell" w:hAnsi="Rockwell" w:cs="Cambria"/>
          <w:color w:val="auto"/>
        </w:rPr>
        <w:t>Highland County library boundaries resolution</w:t>
      </w:r>
    </w:p>
    <w:p w:rsidR="00DF105D" w:rsidRDefault="00DF105D" w:rsidP="00D90C19">
      <w:pPr>
        <w:rPr>
          <w:rFonts w:ascii="Rockwell" w:hAnsi="Rockwell"/>
          <w:b/>
        </w:rPr>
      </w:pPr>
    </w:p>
    <w:p w:rsidR="00C8525F" w:rsidRDefault="00C8525F" w:rsidP="00D90C19">
      <w:pPr>
        <w:rPr>
          <w:rFonts w:ascii="Rockwell" w:hAnsi="Rockwell"/>
          <w:b/>
        </w:rPr>
      </w:pPr>
    </w:p>
    <w:p w:rsidR="00D90C19" w:rsidRPr="004371E7" w:rsidRDefault="00D90C19" w:rsidP="00D90C19">
      <w:pPr>
        <w:rPr>
          <w:rFonts w:ascii="Rockwell" w:hAnsi="Rockwell"/>
          <w:b/>
        </w:rPr>
      </w:pPr>
      <w:bookmarkStart w:id="0" w:name="_GoBack"/>
      <w:bookmarkEnd w:id="0"/>
      <w:r w:rsidRPr="004371E7">
        <w:rPr>
          <w:rFonts w:ascii="Rockwell" w:hAnsi="Rockwell"/>
          <w:b/>
        </w:rPr>
        <w:lastRenderedPageBreak/>
        <w:t>Buildings</w:t>
      </w:r>
      <w:r w:rsidRPr="004371E7">
        <w:rPr>
          <w:rFonts w:ascii="Rockwell" w:hAnsi="Rockwell"/>
          <w:b/>
        </w:rPr>
        <w:t xml:space="preserve"> </w:t>
      </w:r>
      <w:r w:rsidRPr="004371E7">
        <w:rPr>
          <w:rFonts w:ascii="Rockwell" w:hAnsi="Rockwell" w:cs="Cambria"/>
          <w:b/>
          <w:color w:val="FF0000"/>
        </w:rPr>
        <w:t>[ACTION]</w:t>
      </w:r>
    </w:p>
    <w:p w:rsidR="00D90C19" w:rsidRPr="004371E7" w:rsidRDefault="00F33529" w:rsidP="00D90C19">
      <w:pPr>
        <w:pStyle w:val="ListParagraph"/>
        <w:numPr>
          <w:ilvl w:val="1"/>
          <w:numId w:val="3"/>
        </w:numPr>
        <w:rPr>
          <w:rFonts w:ascii="Rockwell" w:hAnsi="Rockwell"/>
        </w:rPr>
      </w:pPr>
      <w:r w:rsidRPr="004371E7">
        <w:rPr>
          <w:rFonts w:ascii="Rockwell" w:hAnsi="Rockwell"/>
        </w:rPr>
        <w:t>Annex renovation u</w:t>
      </w:r>
      <w:r w:rsidR="00D90C19" w:rsidRPr="004371E7">
        <w:rPr>
          <w:rFonts w:ascii="Rockwell" w:hAnsi="Rockwell"/>
        </w:rPr>
        <w:t>pdate:</w:t>
      </w:r>
    </w:p>
    <w:p w:rsidR="00F33529" w:rsidRPr="004371E7" w:rsidRDefault="00F33529" w:rsidP="00D90C19">
      <w:pPr>
        <w:pStyle w:val="ListParagraph"/>
        <w:numPr>
          <w:ilvl w:val="2"/>
          <w:numId w:val="3"/>
        </w:numPr>
        <w:rPr>
          <w:rFonts w:ascii="Rockwell" w:hAnsi="Rockwell"/>
        </w:rPr>
      </w:pPr>
      <w:r w:rsidRPr="004371E7">
        <w:rPr>
          <w:rFonts w:ascii="Rockwell" w:hAnsi="Rockwell"/>
        </w:rPr>
        <w:t>Transfer building fund to furniture</w:t>
      </w:r>
    </w:p>
    <w:p w:rsidR="00D90C19" w:rsidRPr="004371E7" w:rsidRDefault="00D90C19" w:rsidP="00D90C19">
      <w:pPr>
        <w:pStyle w:val="ListParagraph"/>
        <w:numPr>
          <w:ilvl w:val="2"/>
          <w:numId w:val="3"/>
        </w:numPr>
        <w:rPr>
          <w:rFonts w:ascii="Rockwell" w:hAnsi="Rockwell"/>
        </w:rPr>
      </w:pPr>
      <w:r w:rsidRPr="004371E7">
        <w:rPr>
          <w:rFonts w:ascii="Rockwell" w:hAnsi="Rockwell"/>
        </w:rPr>
        <w:t>Outreach shelving</w:t>
      </w:r>
    </w:p>
    <w:p w:rsidR="00D90C19" w:rsidRPr="004371E7" w:rsidRDefault="00D90C19" w:rsidP="00D90C19">
      <w:pPr>
        <w:pStyle w:val="ListParagraph"/>
        <w:numPr>
          <w:ilvl w:val="1"/>
          <w:numId w:val="3"/>
        </w:numPr>
        <w:rPr>
          <w:rFonts w:ascii="Rockwell" w:hAnsi="Rockwell"/>
        </w:rPr>
      </w:pPr>
      <w:r w:rsidRPr="004371E7">
        <w:rPr>
          <w:rFonts w:ascii="Rockwell" w:hAnsi="Rockwell"/>
        </w:rPr>
        <w:t>Main Landscaping proposal from Rhodes</w:t>
      </w:r>
    </w:p>
    <w:p w:rsidR="00DF105D" w:rsidRDefault="00DF105D" w:rsidP="00D90C19">
      <w:pPr>
        <w:rPr>
          <w:rFonts w:ascii="Rockwell" w:hAnsi="Rockwell"/>
          <w:b/>
        </w:rPr>
      </w:pPr>
    </w:p>
    <w:p w:rsidR="00D90C19" w:rsidRPr="004371E7" w:rsidRDefault="00D90C19" w:rsidP="00D90C19">
      <w:pPr>
        <w:rPr>
          <w:rFonts w:ascii="Rockwell" w:hAnsi="Rockwell"/>
          <w:b/>
        </w:rPr>
      </w:pPr>
      <w:r w:rsidRPr="004371E7">
        <w:rPr>
          <w:rFonts w:ascii="Rockwell" w:hAnsi="Rockwell"/>
          <w:b/>
        </w:rPr>
        <w:t>Other</w:t>
      </w:r>
    </w:p>
    <w:p w:rsidR="00DF105D" w:rsidRDefault="00DF105D" w:rsidP="00D90C19">
      <w:pPr>
        <w:pStyle w:val="ListParagraph"/>
        <w:numPr>
          <w:ilvl w:val="1"/>
          <w:numId w:val="3"/>
        </w:numPr>
        <w:rPr>
          <w:rFonts w:ascii="Rockwell" w:hAnsi="Rockwell"/>
        </w:rPr>
      </w:pPr>
      <w:r>
        <w:rPr>
          <w:rFonts w:ascii="Rockwell" w:hAnsi="Rockwell"/>
        </w:rPr>
        <w:t xml:space="preserve">Accept levy rates </w:t>
      </w:r>
      <w:r w:rsidRPr="001A5BA2">
        <w:rPr>
          <w:rFonts w:ascii="Rockwell" w:hAnsi="Rockwell"/>
        </w:rPr>
        <w:t xml:space="preserve"> </w:t>
      </w:r>
      <w:r>
        <w:rPr>
          <w:rFonts w:ascii="Rockwell" w:hAnsi="Rockwell" w:cs="Cambria"/>
          <w:b/>
          <w:color w:val="FF0000"/>
        </w:rPr>
        <w:t>[ACTION]</w:t>
      </w:r>
    </w:p>
    <w:p w:rsidR="00F33529" w:rsidRPr="004371E7" w:rsidRDefault="00F33529" w:rsidP="00D90C19">
      <w:pPr>
        <w:pStyle w:val="ListParagraph"/>
        <w:numPr>
          <w:ilvl w:val="1"/>
          <w:numId w:val="3"/>
        </w:numPr>
        <w:rPr>
          <w:rFonts w:ascii="Rockwell" w:hAnsi="Rockwell"/>
        </w:rPr>
      </w:pPr>
      <w:r w:rsidRPr="004371E7">
        <w:rPr>
          <w:rFonts w:ascii="Rockwell" w:hAnsi="Rockwell"/>
        </w:rPr>
        <w:t>In Service Day, October 9</w:t>
      </w:r>
      <w:r w:rsidR="00420B0E">
        <w:rPr>
          <w:rFonts w:ascii="Rockwell" w:hAnsi="Rockwell"/>
        </w:rPr>
        <w:t xml:space="preserve"> [information]</w:t>
      </w:r>
      <w:r w:rsidRPr="004371E7">
        <w:rPr>
          <w:rFonts w:ascii="Rockwell" w:hAnsi="Rockwell"/>
        </w:rPr>
        <w:t xml:space="preserve"> </w:t>
      </w:r>
    </w:p>
    <w:p w:rsidR="00312B91" w:rsidRPr="004371E7" w:rsidRDefault="00D90C19" w:rsidP="002F545F">
      <w:pPr>
        <w:pStyle w:val="ListParagraph"/>
        <w:numPr>
          <w:ilvl w:val="1"/>
          <w:numId w:val="3"/>
        </w:numPr>
        <w:rPr>
          <w:rFonts w:ascii="Rockwell" w:hAnsi="Rockwell" w:cs="Cambria"/>
          <w:color w:val="auto"/>
        </w:rPr>
      </w:pPr>
      <w:r w:rsidRPr="004371E7">
        <w:rPr>
          <w:rFonts w:ascii="Rockwell" w:hAnsi="Rockwell"/>
        </w:rPr>
        <w:t>Student trustee applications</w:t>
      </w:r>
      <w:r w:rsidR="00420B0E">
        <w:rPr>
          <w:rFonts w:ascii="Rockwell" w:hAnsi="Rockwell"/>
        </w:rPr>
        <w:t xml:space="preserve"> [information]</w:t>
      </w:r>
    </w:p>
    <w:p w:rsidR="00D90C19" w:rsidRPr="004371E7" w:rsidRDefault="00D90C19" w:rsidP="002F545F">
      <w:pPr>
        <w:pStyle w:val="ListParagraph"/>
        <w:numPr>
          <w:ilvl w:val="1"/>
          <w:numId w:val="3"/>
        </w:numPr>
        <w:rPr>
          <w:rFonts w:ascii="Rockwell" w:hAnsi="Rockwell" w:cs="Cambria"/>
          <w:color w:val="auto"/>
        </w:rPr>
      </w:pPr>
      <w:r w:rsidRPr="004371E7">
        <w:rPr>
          <w:rFonts w:ascii="Rockwell" w:hAnsi="Rockwell"/>
        </w:rPr>
        <w:t>Future board vacancies</w:t>
      </w:r>
      <w:r w:rsidR="00420B0E">
        <w:rPr>
          <w:rFonts w:ascii="Rockwell" w:hAnsi="Rockwell"/>
        </w:rPr>
        <w:t xml:space="preserve"> [information]</w:t>
      </w:r>
    </w:p>
    <w:sectPr w:rsidR="00D90C19" w:rsidRPr="004371E7" w:rsidSect="009A537E">
      <w:pgSz w:w="12240" w:h="15840"/>
      <w:pgMar w:top="1152"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ee Serif">
    <w:altName w:val="MV Bol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3EF"/>
    <w:multiLevelType w:val="hybridMultilevel"/>
    <w:tmpl w:val="E6F26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266C7"/>
    <w:multiLevelType w:val="multilevel"/>
    <w:tmpl w:val="496AC79C"/>
    <w:lvl w:ilvl="0">
      <w:start w:val="1"/>
      <w:numFmt w:val="upperLetter"/>
      <w:lvlText w:val="%1)"/>
      <w:lvlJc w:val="left"/>
      <w:pPr>
        <w:ind w:left="1440" w:hanging="360"/>
      </w:pPr>
      <w:rPr>
        <w:rFonts w:cs="Times New Roman"/>
        <w:u w:val="none"/>
      </w:rPr>
    </w:lvl>
    <w:lvl w:ilvl="1">
      <w:start w:val="1"/>
      <w:numFmt w:val="lowerLetter"/>
      <w:lvlText w:val="%2)"/>
      <w:lvlJc w:val="left"/>
      <w:pPr>
        <w:ind w:left="2160" w:hanging="360"/>
      </w:pPr>
      <w:rPr>
        <w:rFonts w:cs="Times New Roman"/>
        <w:u w:val="none"/>
      </w:rPr>
    </w:lvl>
    <w:lvl w:ilvl="2">
      <w:start w:val="1"/>
      <w:numFmt w:val="lowerRoman"/>
      <w:lvlText w:val="%3)"/>
      <w:lvlJc w:val="right"/>
      <w:pPr>
        <w:ind w:left="2880" w:hanging="360"/>
      </w:pPr>
      <w:rPr>
        <w:rFonts w:cs="Times New Roman"/>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2" w15:restartNumberingAfterBreak="0">
    <w:nsid w:val="09AE1531"/>
    <w:multiLevelType w:val="multilevel"/>
    <w:tmpl w:val="73C83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22BDF"/>
    <w:multiLevelType w:val="multilevel"/>
    <w:tmpl w:val="AF3C2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A50107"/>
    <w:multiLevelType w:val="multilevel"/>
    <w:tmpl w:val="13E0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E6D85"/>
    <w:multiLevelType w:val="multilevel"/>
    <w:tmpl w:val="6E204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rPr>
        <w:rFonts w:ascii="Arial" w:eastAsia="Times New Roman" w:hAnsi="Arial" w:cs="Arial"/>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F2303"/>
    <w:multiLevelType w:val="hybridMultilevel"/>
    <w:tmpl w:val="E682CBAA"/>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A467E"/>
    <w:multiLevelType w:val="hybridMultilevel"/>
    <w:tmpl w:val="A60801C4"/>
    <w:lvl w:ilvl="0" w:tplc="E5D251CE">
      <w:start w:val="8"/>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14BC2"/>
    <w:multiLevelType w:val="hybridMultilevel"/>
    <w:tmpl w:val="72A2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E234E4"/>
    <w:multiLevelType w:val="multilevel"/>
    <w:tmpl w:val="8226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1938F7"/>
    <w:multiLevelType w:val="hybridMultilevel"/>
    <w:tmpl w:val="2E609D26"/>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38722A"/>
    <w:multiLevelType w:val="multilevel"/>
    <w:tmpl w:val="FA4E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DA320D"/>
    <w:multiLevelType w:val="multilevel"/>
    <w:tmpl w:val="AE9C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2D1432"/>
    <w:multiLevelType w:val="multilevel"/>
    <w:tmpl w:val="D1FE7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A35AD4"/>
    <w:multiLevelType w:val="hybridMultilevel"/>
    <w:tmpl w:val="D81C60DE"/>
    <w:lvl w:ilvl="0" w:tplc="0409000F">
      <w:start w:val="1"/>
      <w:numFmt w:val="decimal"/>
      <w:lvlText w:val="%1."/>
      <w:lvlJc w:val="left"/>
      <w:pPr>
        <w:ind w:left="720" w:hanging="360"/>
      </w:pPr>
    </w:lvl>
    <w:lvl w:ilvl="1" w:tplc="85FEEE38">
      <w:start w:val="1"/>
      <w:numFmt w:val="decimal"/>
      <w:lvlText w:val="%2."/>
      <w:lvlJc w:val="left"/>
      <w:pPr>
        <w:ind w:left="1440" w:hanging="360"/>
      </w:pPr>
      <w:rPr>
        <w:rFonts w:ascii="Rockwell" w:eastAsia="Times New Roman" w:hAnsi="Rockwell" w:cs="Cambria"/>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A52BFD"/>
    <w:multiLevelType w:val="multilevel"/>
    <w:tmpl w:val="AD7AD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AB1E7E"/>
    <w:multiLevelType w:val="hybridMultilevel"/>
    <w:tmpl w:val="040C8CE2"/>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6E7949"/>
    <w:multiLevelType w:val="multilevel"/>
    <w:tmpl w:val="8A10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105AB7"/>
    <w:multiLevelType w:val="hybridMultilevel"/>
    <w:tmpl w:val="EE9E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AF77A9"/>
    <w:multiLevelType w:val="multilevel"/>
    <w:tmpl w:val="A1A47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AF3D56"/>
    <w:multiLevelType w:val="multilevel"/>
    <w:tmpl w:val="98AC7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0B0C04"/>
    <w:multiLevelType w:val="hybridMultilevel"/>
    <w:tmpl w:val="5CFCA5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9A27F77"/>
    <w:multiLevelType w:val="multilevel"/>
    <w:tmpl w:val="A944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7E4D9F"/>
    <w:multiLevelType w:val="hybridMultilevel"/>
    <w:tmpl w:val="F5602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0966CC"/>
    <w:multiLevelType w:val="hybridMultilevel"/>
    <w:tmpl w:val="D81C60DE"/>
    <w:lvl w:ilvl="0" w:tplc="0409000F">
      <w:start w:val="1"/>
      <w:numFmt w:val="decimal"/>
      <w:lvlText w:val="%1."/>
      <w:lvlJc w:val="left"/>
      <w:pPr>
        <w:ind w:left="720" w:hanging="360"/>
      </w:pPr>
    </w:lvl>
    <w:lvl w:ilvl="1" w:tplc="85FEEE38">
      <w:start w:val="1"/>
      <w:numFmt w:val="decimal"/>
      <w:lvlText w:val="%2."/>
      <w:lvlJc w:val="left"/>
      <w:pPr>
        <w:ind w:left="1440" w:hanging="360"/>
      </w:pPr>
      <w:rPr>
        <w:rFonts w:ascii="Rockwell" w:eastAsia="Times New Roman" w:hAnsi="Rockwell" w:cs="Cambria"/>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3"/>
  </w:num>
  <w:num w:numId="3">
    <w:abstractNumId w:val="14"/>
  </w:num>
  <w:num w:numId="4">
    <w:abstractNumId w:val="20"/>
  </w:num>
  <w:num w:numId="5">
    <w:abstractNumId w:val="11"/>
  </w:num>
  <w:num w:numId="6">
    <w:abstractNumId w:val="22"/>
  </w:num>
  <w:num w:numId="7">
    <w:abstractNumId w:val="5"/>
  </w:num>
  <w:num w:numId="8">
    <w:abstractNumId w:val="3"/>
  </w:num>
  <w:num w:numId="9">
    <w:abstractNumId w:val="21"/>
  </w:num>
  <w:num w:numId="10">
    <w:abstractNumId w:val="18"/>
  </w:num>
  <w:num w:numId="11">
    <w:abstractNumId w:val="9"/>
  </w:num>
  <w:num w:numId="12">
    <w:abstractNumId w:val="2"/>
  </w:num>
  <w:num w:numId="13">
    <w:abstractNumId w:val="4"/>
  </w:num>
  <w:num w:numId="14">
    <w:abstractNumId w:val="8"/>
  </w:num>
  <w:num w:numId="15">
    <w:abstractNumId w:val="7"/>
  </w:num>
  <w:num w:numId="16">
    <w:abstractNumId w:val="15"/>
  </w:num>
  <w:num w:numId="17">
    <w:abstractNumId w:val="12"/>
  </w:num>
  <w:num w:numId="18">
    <w:abstractNumId w:val="24"/>
  </w:num>
  <w:num w:numId="19">
    <w:abstractNumId w:val="0"/>
  </w:num>
  <w:num w:numId="20">
    <w:abstractNumId w:val="10"/>
  </w:num>
  <w:num w:numId="21">
    <w:abstractNumId w:val="16"/>
  </w:num>
  <w:num w:numId="22">
    <w:abstractNumId w:val="6"/>
  </w:num>
  <w:num w:numId="23">
    <w:abstractNumId w:val="17"/>
  </w:num>
  <w:num w:numId="24">
    <w:abstractNumId w:val="1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CE0"/>
    <w:rsid w:val="000053CD"/>
    <w:rsid w:val="00027D5C"/>
    <w:rsid w:val="000C1CAD"/>
    <w:rsid w:val="000E1367"/>
    <w:rsid w:val="00132C85"/>
    <w:rsid w:val="0015414D"/>
    <w:rsid w:val="001938C2"/>
    <w:rsid w:val="001A1A42"/>
    <w:rsid w:val="001A5BA2"/>
    <w:rsid w:val="001D0247"/>
    <w:rsid w:val="002004C7"/>
    <w:rsid w:val="00207949"/>
    <w:rsid w:val="002650C7"/>
    <w:rsid w:val="002C5489"/>
    <w:rsid w:val="002E3F46"/>
    <w:rsid w:val="002F216E"/>
    <w:rsid w:val="00312B91"/>
    <w:rsid w:val="00313231"/>
    <w:rsid w:val="003E00A2"/>
    <w:rsid w:val="00413E9C"/>
    <w:rsid w:val="0041694D"/>
    <w:rsid w:val="00420B0E"/>
    <w:rsid w:val="004371E7"/>
    <w:rsid w:val="00452F42"/>
    <w:rsid w:val="004C0765"/>
    <w:rsid w:val="0056730F"/>
    <w:rsid w:val="00575869"/>
    <w:rsid w:val="00581A92"/>
    <w:rsid w:val="005A1B76"/>
    <w:rsid w:val="005A5020"/>
    <w:rsid w:val="005D2556"/>
    <w:rsid w:val="00621016"/>
    <w:rsid w:val="00645DE3"/>
    <w:rsid w:val="0069070E"/>
    <w:rsid w:val="007F4CFB"/>
    <w:rsid w:val="007F4E3C"/>
    <w:rsid w:val="0083599E"/>
    <w:rsid w:val="00867779"/>
    <w:rsid w:val="00897BE2"/>
    <w:rsid w:val="008F1197"/>
    <w:rsid w:val="009342AA"/>
    <w:rsid w:val="009A537E"/>
    <w:rsid w:val="009B07B6"/>
    <w:rsid w:val="00A31D65"/>
    <w:rsid w:val="00A70401"/>
    <w:rsid w:val="00AA0D5C"/>
    <w:rsid w:val="00B560CE"/>
    <w:rsid w:val="00BC3265"/>
    <w:rsid w:val="00BD136F"/>
    <w:rsid w:val="00C004EC"/>
    <w:rsid w:val="00C4314D"/>
    <w:rsid w:val="00C5611E"/>
    <w:rsid w:val="00C61729"/>
    <w:rsid w:val="00C648FB"/>
    <w:rsid w:val="00C76D89"/>
    <w:rsid w:val="00C8525F"/>
    <w:rsid w:val="00CA50C7"/>
    <w:rsid w:val="00CF28CE"/>
    <w:rsid w:val="00D161CD"/>
    <w:rsid w:val="00D81507"/>
    <w:rsid w:val="00D90C19"/>
    <w:rsid w:val="00DC4535"/>
    <w:rsid w:val="00DF105D"/>
    <w:rsid w:val="00DF5CE0"/>
    <w:rsid w:val="00E27102"/>
    <w:rsid w:val="00E72777"/>
    <w:rsid w:val="00E847C8"/>
    <w:rsid w:val="00EC69C9"/>
    <w:rsid w:val="00ED4400"/>
    <w:rsid w:val="00EF1763"/>
    <w:rsid w:val="00F33529"/>
    <w:rsid w:val="00FD41A9"/>
    <w:rsid w:val="00FE7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5F72D"/>
  <w15:chartTrackingRefBased/>
  <w15:docId w15:val="{4E101864-320D-45F8-B890-643B8C7A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F5CE0"/>
    <w:pPr>
      <w:spacing w:after="0" w:line="276" w:lineRule="auto"/>
    </w:pPr>
    <w:rPr>
      <w:rFonts w:ascii="Arial" w:eastAsia="Times New Roman" w:hAnsi="Arial" w:cs="Arial"/>
      <w:color w:val="000000"/>
      <w:lang w:val="en"/>
    </w:rPr>
  </w:style>
  <w:style w:type="paragraph" w:styleId="Heading1">
    <w:name w:val="heading 1"/>
    <w:basedOn w:val="Normal"/>
    <w:link w:val="Heading1Char"/>
    <w:uiPriority w:val="9"/>
    <w:qFormat/>
    <w:rsid w:val="003E00A2"/>
    <w:pPr>
      <w:spacing w:before="100" w:beforeAutospacing="1" w:after="100" w:afterAutospacing="1" w:line="240" w:lineRule="auto"/>
      <w:outlineLvl w:val="0"/>
    </w:pPr>
    <w:rPr>
      <w:rFonts w:ascii="Times New Roman" w:hAnsi="Times New Roman" w:cs="Times New Roman"/>
      <w:b/>
      <w:bCs/>
      <w:color w:val="auto"/>
      <w:kern w:val="36"/>
      <w:sz w:val="48"/>
      <w:szCs w:val="48"/>
      <w:lang w:val="en-US"/>
    </w:rPr>
  </w:style>
  <w:style w:type="paragraph" w:styleId="Heading2">
    <w:name w:val="heading 2"/>
    <w:basedOn w:val="Normal"/>
    <w:next w:val="Normal"/>
    <w:link w:val="Heading2Char"/>
    <w:uiPriority w:val="9"/>
    <w:semiHidden/>
    <w:unhideWhenUsed/>
    <w:qFormat/>
    <w:rsid w:val="0056730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E00A2"/>
    <w:pPr>
      <w:spacing w:before="100" w:beforeAutospacing="1" w:after="100" w:afterAutospacing="1" w:line="240" w:lineRule="auto"/>
      <w:outlineLvl w:val="2"/>
    </w:pPr>
    <w:rPr>
      <w:rFonts w:ascii="Times New Roman" w:hAnsi="Times New Roman" w:cs="Times New Roman"/>
      <w:b/>
      <w:bCs/>
      <w:color w:val="auto"/>
      <w:sz w:val="27"/>
      <w:szCs w:val="27"/>
      <w:lang w:val="en-US"/>
    </w:rPr>
  </w:style>
  <w:style w:type="paragraph" w:styleId="Heading4">
    <w:name w:val="heading 4"/>
    <w:basedOn w:val="Normal"/>
    <w:next w:val="Normal"/>
    <w:link w:val="Heading4Char"/>
    <w:uiPriority w:val="9"/>
    <w:semiHidden/>
    <w:unhideWhenUsed/>
    <w:qFormat/>
    <w:rsid w:val="00A7040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CE0"/>
    <w:pPr>
      <w:ind w:left="720"/>
      <w:contextualSpacing/>
    </w:pPr>
  </w:style>
  <w:style w:type="paragraph" w:styleId="BalloonText">
    <w:name w:val="Balloon Text"/>
    <w:basedOn w:val="Normal"/>
    <w:link w:val="BalloonTextChar"/>
    <w:uiPriority w:val="99"/>
    <w:semiHidden/>
    <w:unhideWhenUsed/>
    <w:rsid w:val="00EF17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763"/>
    <w:rPr>
      <w:rFonts w:ascii="Segoe UI" w:eastAsia="Times New Roman" w:hAnsi="Segoe UI" w:cs="Segoe UI"/>
      <w:color w:val="000000"/>
      <w:sz w:val="18"/>
      <w:szCs w:val="18"/>
      <w:lang w:val="en"/>
    </w:rPr>
  </w:style>
  <w:style w:type="character" w:customStyle="1" w:styleId="Heading1Char">
    <w:name w:val="Heading 1 Char"/>
    <w:basedOn w:val="DefaultParagraphFont"/>
    <w:link w:val="Heading1"/>
    <w:uiPriority w:val="9"/>
    <w:rsid w:val="003E00A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E00A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E00A2"/>
    <w:pPr>
      <w:spacing w:before="100" w:beforeAutospacing="1" w:after="100" w:afterAutospacing="1" w:line="240" w:lineRule="auto"/>
    </w:pPr>
    <w:rPr>
      <w:rFonts w:ascii="Times New Roman" w:hAnsi="Times New Roman" w:cs="Times New Roman"/>
      <w:color w:val="auto"/>
      <w:sz w:val="24"/>
      <w:szCs w:val="24"/>
      <w:lang w:val="en-US"/>
    </w:rPr>
  </w:style>
  <w:style w:type="character" w:styleId="Hyperlink">
    <w:name w:val="Hyperlink"/>
    <w:basedOn w:val="DefaultParagraphFont"/>
    <w:uiPriority w:val="99"/>
    <w:semiHidden/>
    <w:unhideWhenUsed/>
    <w:rsid w:val="003E00A2"/>
    <w:rPr>
      <w:color w:val="0000FF"/>
      <w:u w:val="single"/>
    </w:rPr>
  </w:style>
  <w:style w:type="paragraph" w:customStyle="1" w:styleId="xmsonormal">
    <w:name w:val="x_msonormal"/>
    <w:basedOn w:val="Normal"/>
    <w:rsid w:val="00CA50C7"/>
    <w:pPr>
      <w:spacing w:before="100" w:beforeAutospacing="1" w:after="100" w:afterAutospacing="1" w:line="240" w:lineRule="auto"/>
    </w:pPr>
    <w:rPr>
      <w:rFonts w:ascii="Times New Roman" w:hAnsi="Times New Roman" w:cs="Times New Roman"/>
      <w:color w:val="auto"/>
      <w:sz w:val="24"/>
      <w:szCs w:val="24"/>
      <w:lang w:val="en-US"/>
    </w:rPr>
  </w:style>
  <w:style w:type="character" w:customStyle="1" w:styleId="Heading2Char">
    <w:name w:val="Heading 2 Char"/>
    <w:basedOn w:val="DefaultParagraphFont"/>
    <w:link w:val="Heading2"/>
    <w:uiPriority w:val="9"/>
    <w:semiHidden/>
    <w:rsid w:val="0056730F"/>
    <w:rPr>
      <w:rFonts w:asciiTheme="majorHAnsi" w:eastAsiaTheme="majorEastAsia" w:hAnsiTheme="majorHAnsi" w:cstheme="majorBidi"/>
      <w:color w:val="2E74B5" w:themeColor="accent1" w:themeShade="BF"/>
      <w:sz w:val="26"/>
      <w:szCs w:val="26"/>
      <w:lang w:val="en"/>
    </w:rPr>
  </w:style>
  <w:style w:type="character" w:styleId="Strong">
    <w:name w:val="Strong"/>
    <w:basedOn w:val="DefaultParagraphFont"/>
    <w:uiPriority w:val="22"/>
    <w:qFormat/>
    <w:rsid w:val="00CF28CE"/>
    <w:rPr>
      <w:b/>
      <w:bCs/>
    </w:rPr>
  </w:style>
  <w:style w:type="character" w:styleId="Emphasis">
    <w:name w:val="Emphasis"/>
    <w:basedOn w:val="DefaultParagraphFont"/>
    <w:uiPriority w:val="20"/>
    <w:qFormat/>
    <w:rsid w:val="00CF28CE"/>
    <w:rPr>
      <w:i/>
      <w:iCs/>
    </w:rPr>
  </w:style>
  <w:style w:type="character" w:customStyle="1" w:styleId="Heading4Char">
    <w:name w:val="Heading 4 Char"/>
    <w:basedOn w:val="DefaultParagraphFont"/>
    <w:link w:val="Heading4"/>
    <w:uiPriority w:val="9"/>
    <w:semiHidden/>
    <w:rsid w:val="00A70401"/>
    <w:rPr>
      <w:rFonts w:asciiTheme="majorHAnsi" w:eastAsiaTheme="majorEastAsia" w:hAnsiTheme="majorHAnsi" w:cstheme="majorBidi"/>
      <w:i/>
      <w:iCs/>
      <w:color w:val="2E74B5" w:themeColor="accent1" w:themeShade="BF"/>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364">
      <w:bodyDiv w:val="1"/>
      <w:marLeft w:val="0"/>
      <w:marRight w:val="0"/>
      <w:marTop w:val="0"/>
      <w:marBottom w:val="0"/>
      <w:divBdr>
        <w:top w:val="none" w:sz="0" w:space="0" w:color="auto"/>
        <w:left w:val="none" w:sz="0" w:space="0" w:color="auto"/>
        <w:bottom w:val="none" w:sz="0" w:space="0" w:color="auto"/>
        <w:right w:val="none" w:sz="0" w:space="0" w:color="auto"/>
      </w:divBdr>
    </w:div>
    <w:div w:id="120921457">
      <w:bodyDiv w:val="1"/>
      <w:marLeft w:val="0"/>
      <w:marRight w:val="0"/>
      <w:marTop w:val="0"/>
      <w:marBottom w:val="0"/>
      <w:divBdr>
        <w:top w:val="none" w:sz="0" w:space="0" w:color="auto"/>
        <w:left w:val="none" w:sz="0" w:space="0" w:color="auto"/>
        <w:bottom w:val="none" w:sz="0" w:space="0" w:color="auto"/>
        <w:right w:val="none" w:sz="0" w:space="0" w:color="auto"/>
      </w:divBdr>
      <w:divsChild>
        <w:div w:id="668947729">
          <w:marLeft w:val="0"/>
          <w:marRight w:val="0"/>
          <w:marTop w:val="0"/>
          <w:marBottom w:val="0"/>
          <w:divBdr>
            <w:top w:val="none" w:sz="0" w:space="0" w:color="auto"/>
            <w:left w:val="none" w:sz="0" w:space="0" w:color="auto"/>
            <w:bottom w:val="none" w:sz="0" w:space="0" w:color="auto"/>
            <w:right w:val="none" w:sz="0" w:space="0" w:color="auto"/>
          </w:divBdr>
        </w:div>
      </w:divsChild>
    </w:div>
    <w:div w:id="573857790">
      <w:bodyDiv w:val="1"/>
      <w:marLeft w:val="0"/>
      <w:marRight w:val="0"/>
      <w:marTop w:val="0"/>
      <w:marBottom w:val="0"/>
      <w:divBdr>
        <w:top w:val="none" w:sz="0" w:space="0" w:color="auto"/>
        <w:left w:val="none" w:sz="0" w:space="0" w:color="auto"/>
        <w:bottom w:val="none" w:sz="0" w:space="0" w:color="auto"/>
        <w:right w:val="none" w:sz="0" w:space="0" w:color="auto"/>
      </w:divBdr>
    </w:div>
    <w:div w:id="878198928">
      <w:bodyDiv w:val="1"/>
      <w:marLeft w:val="0"/>
      <w:marRight w:val="0"/>
      <w:marTop w:val="0"/>
      <w:marBottom w:val="0"/>
      <w:divBdr>
        <w:top w:val="none" w:sz="0" w:space="0" w:color="auto"/>
        <w:left w:val="none" w:sz="0" w:space="0" w:color="auto"/>
        <w:bottom w:val="none" w:sz="0" w:space="0" w:color="auto"/>
        <w:right w:val="none" w:sz="0" w:space="0" w:color="auto"/>
      </w:divBdr>
    </w:div>
    <w:div w:id="1194657126">
      <w:bodyDiv w:val="1"/>
      <w:marLeft w:val="0"/>
      <w:marRight w:val="0"/>
      <w:marTop w:val="0"/>
      <w:marBottom w:val="0"/>
      <w:divBdr>
        <w:top w:val="none" w:sz="0" w:space="0" w:color="auto"/>
        <w:left w:val="none" w:sz="0" w:space="0" w:color="auto"/>
        <w:bottom w:val="none" w:sz="0" w:space="0" w:color="auto"/>
        <w:right w:val="none" w:sz="0" w:space="0" w:color="auto"/>
      </w:divBdr>
    </w:div>
    <w:div w:id="1321618950">
      <w:bodyDiv w:val="1"/>
      <w:marLeft w:val="0"/>
      <w:marRight w:val="0"/>
      <w:marTop w:val="0"/>
      <w:marBottom w:val="0"/>
      <w:divBdr>
        <w:top w:val="none" w:sz="0" w:space="0" w:color="auto"/>
        <w:left w:val="none" w:sz="0" w:space="0" w:color="auto"/>
        <w:bottom w:val="none" w:sz="0" w:space="0" w:color="auto"/>
        <w:right w:val="none" w:sz="0" w:space="0" w:color="auto"/>
      </w:divBdr>
      <w:divsChild>
        <w:div w:id="2010742728">
          <w:marLeft w:val="0"/>
          <w:marRight w:val="0"/>
          <w:marTop w:val="0"/>
          <w:marBottom w:val="0"/>
          <w:divBdr>
            <w:top w:val="none" w:sz="0" w:space="0" w:color="auto"/>
            <w:left w:val="none" w:sz="0" w:space="0" w:color="auto"/>
            <w:bottom w:val="none" w:sz="0" w:space="0" w:color="auto"/>
            <w:right w:val="none" w:sz="0" w:space="0" w:color="auto"/>
          </w:divBdr>
          <w:divsChild>
            <w:div w:id="413086820">
              <w:marLeft w:val="0"/>
              <w:marRight w:val="0"/>
              <w:marTop w:val="0"/>
              <w:marBottom w:val="0"/>
              <w:divBdr>
                <w:top w:val="none" w:sz="0" w:space="0" w:color="auto"/>
                <w:left w:val="none" w:sz="0" w:space="0" w:color="auto"/>
                <w:bottom w:val="none" w:sz="0" w:space="0" w:color="auto"/>
                <w:right w:val="none" w:sz="0" w:space="0" w:color="auto"/>
              </w:divBdr>
              <w:divsChild>
                <w:div w:id="803356807">
                  <w:marLeft w:val="0"/>
                  <w:marRight w:val="0"/>
                  <w:marTop w:val="0"/>
                  <w:marBottom w:val="0"/>
                  <w:divBdr>
                    <w:top w:val="single" w:sz="2" w:space="8" w:color="000000"/>
                    <w:left w:val="single" w:sz="2" w:space="8" w:color="000000"/>
                    <w:bottom w:val="single" w:sz="6" w:space="8" w:color="000000"/>
                    <w:right w:val="single" w:sz="2" w:space="8" w:color="000000"/>
                  </w:divBdr>
                </w:div>
              </w:divsChild>
            </w:div>
          </w:divsChild>
        </w:div>
      </w:divsChild>
    </w:div>
    <w:div w:id="1399325240">
      <w:bodyDiv w:val="1"/>
      <w:marLeft w:val="0"/>
      <w:marRight w:val="0"/>
      <w:marTop w:val="0"/>
      <w:marBottom w:val="0"/>
      <w:divBdr>
        <w:top w:val="none" w:sz="0" w:space="0" w:color="auto"/>
        <w:left w:val="none" w:sz="0" w:space="0" w:color="auto"/>
        <w:bottom w:val="none" w:sz="0" w:space="0" w:color="auto"/>
        <w:right w:val="none" w:sz="0" w:space="0" w:color="auto"/>
      </w:divBdr>
      <w:divsChild>
        <w:div w:id="1390693353">
          <w:marLeft w:val="0"/>
          <w:marRight w:val="0"/>
          <w:marTop w:val="0"/>
          <w:marBottom w:val="0"/>
          <w:divBdr>
            <w:top w:val="none" w:sz="0" w:space="0" w:color="auto"/>
            <w:left w:val="none" w:sz="0" w:space="0" w:color="auto"/>
            <w:bottom w:val="none" w:sz="0" w:space="0" w:color="auto"/>
            <w:right w:val="none" w:sz="0" w:space="0" w:color="auto"/>
          </w:divBdr>
        </w:div>
      </w:divsChild>
    </w:div>
    <w:div w:id="1502238599">
      <w:bodyDiv w:val="1"/>
      <w:marLeft w:val="0"/>
      <w:marRight w:val="0"/>
      <w:marTop w:val="0"/>
      <w:marBottom w:val="0"/>
      <w:divBdr>
        <w:top w:val="none" w:sz="0" w:space="0" w:color="auto"/>
        <w:left w:val="none" w:sz="0" w:space="0" w:color="auto"/>
        <w:bottom w:val="none" w:sz="0" w:space="0" w:color="auto"/>
        <w:right w:val="none" w:sz="0" w:space="0" w:color="auto"/>
      </w:divBdr>
    </w:div>
    <w:div w:id="1579753176">
      <w:bodyDiv w:val="1"/>
      <w:marLeft w:val="0"/>
      <w:marRight w:val="0"/>
      <w:marTop w:val="0"/>
      <w:marBottom w:val="0"/>
      <w:divBdr>
        <w:top w:val="none" w:sz="0" w:space="0" w:color="auto"/>
        <w:left w:val="none" w:sz="0" w:space="0" w:color="auto"/>
        <w:bottom w:val="none" w:sz="0" w:space="0" w:color="auto"/>
        <w:right w:val="none" w:sz="0" w:space="0" w:color="auto"/>
      </w:divBdr>
      <w:divsChild>
        <w:div w:id="725228955">
          <w:marLeft w:val="0"/>
          <w:marRight w:val="0"/>
          <w:marTop w:val="0"/>
          <w:marBottom w:val="0"/>
          <w:divBdr>
            <w:top w:val="none" w:sz="0" w:space="0" w:color="auto"/>
            <w:left w:val="none" w:sz="0" w:space="0" w:color="auto"/>
            <w:bottom w:val="none" w:sz="0" w:space="0" w:color="auto"/>
            <w:right w:val="none" w:sz="0" w:space="0" w:color="auto"/>
          </w:divBdr>
        </w:div>
      </w:divsChild>
    </w:div>
    <w:div w:id="1821576897">
      <w:bodyDiv w:val="1"/>
      <w:marLeft w:val="0"/>
      <w:marRight w:val="0"/>
      <w:marTop w:val="0"/>
      <w:marBottom w:val="0"/>
      <w:divBdr>
        <w:top w:val="none" w:sz="0" w:space="0" w:color="auto"/>
        <w:left w:val="none" w:sz="0" w:space="0" w:color="auto"/>
        <w:bottom w:val="none" w:sz="0" w:space="0" w:color="auto"/>
        <w:right w:val="none" w:sz="0" w:space="0" w:color="auto"/>
      </w:divBdr>
    </w:div>
    <w:div w:id="211879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Hill</dc:creator>
  <cp:keywords/>
  <dc:description/>
  <cp:lastModifiedBy>James Hill</cp:lastModifiedBy>
  <cp:revision>6</cp:revision>
  <cp:lastPrinted>2022-11-01T12:27:00Z</cp:lastPrinted>
  <dcterms:created xsi:type="dcterms:W3CDTF">2023-09-07T12:37:00Z</dcterms:created>
  <dcterms:modified xsi:type="dcterms:W3CDTF">2023-09-07T13:00:00Z</dcterms:modified>
</cp:coreProperties>
</file>